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617F0" w14:textId="607117D7" w:rsidR="00C77398" w:rsidRPr="00BF7D91" w:rsidRDefault="00C77398" w:rsidP="00C77398">
      <w:pPr>
        <w:tabs>
          <w:tab w:val="left" w:pos="1630"/>
          <w:tab w:val="left" w:pos="5245"/>
        </w:tabs>
        <w:spacing w:after="0" w:line="240" w:lineRule="auto"/>
        <w:jc w:val="both"/>
        <w:rPr>
          <w:rFonts w:ascii="Arial" w:eastAsia="DINPro" w:hAnsi="Arial" w:cs="Arial"/>
          <w:noProof/>
          <w:sz w:val="24"/>
          <w:szCs w:val="24"/>
          <w:lang w:val="et-EE"/>
        </w:rPr>
      </w:pPr>
      <w:r w:rsidRPr="00BF7D91">
        <w:rPr>
          <w:rFonts w:ascii="Arial" w:eastAsia="DINPro" w:hAnsi="Arial" w:cs="Arial"/>
          <w:noProof/>
          <w:sz w:val="24"/>
          <w:szCs w:val="24"/>
          <w:lang w:val="et-EE"/>
        </w:rPr>
        <w:t>Majandus- ja Kommunikatsiooniministeerium</w:t>
      </w:r>
      <w:r w:rsidRPr="00BF7D91">
        <w:rPr>
          <w:rFonts w:ascii="Arial" w:eastAsia="DINPro" w:hAnsi="Arial" w:cs="Arial"/>
          <w:noProof/>
          <w:sz w:val="24"/>
          <w:szCs w:val="24"/>
          <w:lang w:val="et-EE"/>
        </w:rPr>
        <w:tab/>
        <w:t xml:space="preserve">Teie 15.11.2024 nr 2-2/2882-1 </w:t>
      </w:r>
    </w:p>
    <w:p w14:paraId="4A214AF9" w14:textId="5B3FE339" w:rsidR="00C77398" w:rsidRPr="00BF7D91" w:rsidRDefault="00C77398" w:rsidP="00C77398">
      <w:pPr>
        <w:tabs>
          <w:tab w:val="left" w:pos="5245"/>
        </w:tabs>
        <w:spacing w:after="0" w:line="240" w:lineRule="auto"/>
        <w:jc w:val="both"/>
        <w:rPr>
          <w:rFonts w:ascii="Arial" w:eastAsia="DINPro" w:hAnsi="Arial" w:cs="Arial"/>
          <w:noProof/>
          <w:sz w:val="24"/>
          <w:szCs w:val="24"/>
          <w:lang w:val="et-EE"/>
        </w:rPr>
      </w:pPr>
      <w:hyperlink r:id="rId7" w:history="1">
        <w:r w:rsidRPr="00BF7D91">
          <w:rPr>
            <w:rStyle w:val="Hyperlink"/>
            <w:rFonts w:ascii="Arial" w:eastAsia="DINPro" w:hAnsi="Arial" w:cs="Arial"/>
            <w:noProof/>
            <w:sz w:val="24"/>
            <w:szCs w:val="24"/>
            <w:lang w:val="et-EE"/>
          </w:rPr>
          <w:t>info@mkm.ee</w:t>
        </w:r>
      </w:hyperlink>
      <w:r w:rsidRPr="00BF7D91">
        <w:rPr>
          <w:rFonts w:ascii="Arial" w:eastAsia="DINPro" w:hAnsi="Arial" w:cs="Arial"/>
          <w:noProof/>
          <w:sz w:val="24"/>
          <w:szCs w:val="24"/>
          <w:lang w:val="et-EE"/>
        </w:rPr>
        <w:t xml:space="preserve"> </w:t>
      </w:r>
      <w:r w:rsidRPr="00BF7D91">
        <w:rPr>
          <w:rFonts w:ascii="Arial" w:eastAsia="DINPro" w:hAnsi="Arial" w:cs="Arial"/>
          <w:noProof/>
          <w:sz w:val="24"/>
          <w:szCs w:val="24"/>
          <w:lang w:val="et-EE"/>
        </w:rPr>
        <w:tab/>
        <w:t>Meie 18.12.2024 nr 4/</w:t>
      </w:r>
      <w:r w:rsidR="0094365F">
        <w:rPr>
          <w:rFonts w:ascii="Arial" w:eastAsia="DINPro" w:hAnsi="Arial" w:cs="Arial"/>
          <w:noProof/>
          <w:sz w:val="24"/>
          <w:szCs w:val="24"/>
          <w:lang w:val="et-EE"/>
        </w:rPr>
        <w:t>203</w:t>
      </w:r>
    </w:p>
    <w:p w14:paraId="7A4604CD" w14:textId="77777777" w:rsidR="00C77398" w:rsidRPr="00BF7D91" w:rsidRDefault="00C77398" w:rsidP="00C77398">
      <w:pPr>
        <w:spacing w:after="0" w:line="240" w:lineRule="auto"/>
        <w:jc w:val="both"/>
        <w:rPr>
          <w:rFonts w:ascii="Arial" w:eastAsia="DINPro" w:hAnsi="Arial" w:cs="Arial"/>
          <w:noProof/>
          <w:sz w:val="24"/>
          <w:szCs w:val="24"/>
          <w:lang w:val="et-EE"/>
        </w:rPr>
      </w:pPr>
    </w:p>
    <w:p w14:paraId="6B331E36" w14:textId="77777777" w:rsidR="00C77398" w:rsidRPr="00BF7D91" w:rsidRDefault="00C77398" w:rsidP="00C77398">
      <w:pPr>
        <w:spacing w:after="0" w:line="240" w:lineRule="auto"/>
        <w:jc w:val="both"/>
        <w:rPr>
          <w:rFonts w:ascii="Arial" w:eastAsia="DINPro" w:hAnsi="Arial" w:cs="Arial"/>
          <w:noProof/>
          <w:sz w:val="24"/>
          <w:szCs w:val="24"/>
          <w:lang w:val="et-EE"/>
        </w:rPr>
      </w:pPr>
    </w:p>
    <w:p w14:paraId="231AF3A2" w14:textId="77777777" w:rsidR="00C77398" w:rsidRPr="00BF7D91" w:rsidRDefault="00C77398" w:rsidP="00C77398">
      <w:pPr>
        <w:spacing w:after="0" w:line="240" w:lineRule="auto"/>
        <w:jc w:val="both"/>
        <w:rPr>
          <w:rFonts w:ascii="Arial" w:eastAsia="DINPro" w:hAnsi="Arial" w:cs="Arial"/>
          <w:noProof/>
          <w:sz w:val="24"/>
          <w:szCs w:val="24"/>
          <w:lang w:val="et-EE"/>
        </w:rPr>
      </w:pPr>
    </w:p>
    <w:p w14:paraId="5C01449F" w14:textId="77777777" w:rsidR="00C77398" w:rsidRPr="00BF7D91" w:rsidRDefault="00C77398" w:rsidP="00C77398">
      <w:pPr>
        <w:spacing w:after="0" w:line="240" w:lineRule="auto"/>
        <w:jc w:val="both"/>
        <w:rPr>
          <w:rFonts w:ascii="Arial" w:eastAsia="DINPro" w:hAnsi="Arial" w:cs="Arial"/>
          <w:noProof/>
          <w:sz w:val="24"/>
          <w:szCs w:val="24"/>
          <w:lang w:val="et-EE"/>
        </w:rPr>
      </w:pPr>
    </w:p>
    <w:p w14:paraId="232A9FBB" w14:textId="5F22C513" w:rsidR="00C77398" w:rsidRPr="00BF7D91" w:rsidRDefault="00C77398" w:rsidP="00C77398">
      <w:pPr>
        <w:spacing w:after="0" w:line="240" w:lineRule="auto"/>
        <w:jc w:val="both"/>
        <w:rPr>
          <w:rFonts w:ascii="Arial" w:eastAsia="DINPro" w:hAnsi="Arial" w:cs="Arial"/>
          <w:b/>
          <w:noProof/>
          <w:sz w:val="24"/>
          <w:szCs w:val="24"/>
          <w:lang w:val="et-EE"/>
        </w:rPr>
      </w:pPr>
      <w:r w:rsidRPr="00BF7D91">
        <w:rPr>
          <w:rFonts w:ascii="Arial" w:eastAsia="DINPro" w:hAnsi="Arial" w:cs="Arial"/>
          <w:b/>
          <w:noProof/>
          <w:sz w:val="24"/>
          <w:szCs w:val="24"/>
          <w:lang w:val="et-EE"/>
        </w:rPr>
        <w:t>Arvamuse esitamine hädaolukorra seaduse</w:t>
      </w:r>
    </w:p>
    <w:p w14:paraId="1F4E2772" w14:textId="0C88C507" w:rsidR="00C77398" w:rsidRPr="00BF7D91" w:rsidRDefault="00C77398" w:rsidP="00C77398">
      <w:pPr>
        <w:spacing w:after="0" w:line="240" w:lineRule="auto"/>
        <w:jc w:val="both"/>
        <w:rPr>
          <w:rFonts w:ascii="Arial" w:eastAsia="DINPro" w:hAnsi="Arial" w:cs="Arial"/>
          <w:b/>
          <w:noProof/>
          <w:sz w:val="24"/>
          <w:szCs w:val="24"/>
          <w:lang w:val="et-EE"/>
        </w:rPr>
      </w:pPr>
      <w:r w:rsidRPr="00BF7D91">
        <w:rPr>
          <w:rFonts w:ascii="Arial" w:eastAsia="DINPro" w:hAnsi="Arial" w:cs="Arial"/>
          <w:b/>
          <w:noProof/>
          <w:sz w:val="24"/>
          <w:szCs w:val="24"/>
          <w:lang w:val="et-EE"/>
        </w:rPr>
        <w:t>muutmise seaduse eelnõu kohta</w:t>
      </w:r>
    </w:p>
    <w:p w14:paraId="353E901E" w14:textId="77777777" w:rsidR="00C77398" w:rsidRPr="00BF7D91" w:rsidRDefault="00C77398" w:rsidP="00C77398">
      <w:pPr>
        <w:spacing w:after="0" w:line="240" w:lineRule="auto"/>
        <w:jc w:val="both"/>
        <w:rPr>
          <w:rFonts w:ascii="Arial" w:eastAsia="DINPro" w:hAnsi="Arial" w:cs="Arial"/>
          <w:noProof/>
          <w:sz w:val="24"/>
          <w:szCs w:val="24"/>
          <w:lang w:val="et-EE"/>
        </w:rPr>
      </w:pPr>
    </w:p>
    <w:p w14:paraId="3C2B97CE" w14:textId="7E59BE26" w:rsidR="00C77398" w:rsidRPr="00BF7D91" w:rsidRDefault="00C77398" w:rsidP="00C77398">
      <w:pPr>
        <w:spacing w:after="0" w:line="240" w:lineRule="auto"/>
        <w:jc w:val="both"/>
        <w:rPr>
          <w:rFonts w:ascii="Arial" w:eastAsia="DINPro" w:hAnsi="Arial" w:cs="Arial"/>
          <w:noProof/>
          <w:sz w:val="24"/>
          <w:szCs w:val="24"/>
          <w:lang w:val="et-EE"/>
        </w:rPr>
      </w:pPr>
      <w:r w:rsidRPr="00BF7D91">
        <w:rPr>
          <w:rFonts w:ascii="Arial" w:eastAsia="DINPro" w:hAnsi="Arial" w:cs="Arial"/>
          <w:noProof/>
          <w:sz w:val="24"/>
          <w:szCs w:val="24"/>
          <w:lang w:val="et-EE"/>
        </w:rPr>
        <w:t>Lugupeetud Liisa-Ly Pakosta!</w:t>
      </w:r>
    </w:p>
    <w:p w14:paraId="6F6B898F" w14:textId="77777777" w:rsidR="00C77398" w:rsidRPr="00BF7D91" w:rsidRDefault="00C77398" w:rsidP="00C77398">
      <w:pPr>
        <w:spacing w:after="0" w:line="240" w:lineRule="auto"/>
        <w:jc w:val="both"/>
        <w:rPr>
          <w:rFonts w:ascii="Arial" w:eastAsia="DINPro" w:hAnsi="Arial" w:cs="Arial"/>
          <w:noProof/>
          <w:sz w:val="24"/>
          <w:szCs w:val="24"/>
          <w:lang w:val="et-EE"/>
        </w:rPr>
      </w:pPr>
    </w:p>
    <w:p w14:paraId="2AE2D815" w14:textId="77777777" w:rsidR="00B73776" w:rsidRDefault="00C77398" w:rsidP="00B73776">
      <w:pPr>
        <w:spacing w:before="120" w:after="0" w:line="240" w:lineRule="auto"/>
        <w:jc w:val="both"/>
        <w:rPr>
          <w:rFonts w:ascii="Arial" w:eastAsia="DINPro" w:hAnsi="Arial" w:cs="Arial"/>
          <w:noProof/>
          <w:sz w:val="24"/>
          <w:szCs w:val="24"/>
          <w:lang w:val="et-EE"/>
        </w:rPr>
      </w:pPr>
      <w:r w:rsidRPr="00BF7D91">
        <w:rPr>
          <w:rFonts w:ascii="Arial" w:eastAsia="DINPro" w:hAnsi="Arial" w:cs="Arial"/>
          <w:noProof/>
          <w:sz w:val="24"/>
          <w:szCs w:val="24"/>
          <w:lang w:val="et-EE"/>
        </w:rPr>
        <w:t xml:space="preserve">Eesti Kaubandus-Tööstuskoda (edaspidi: Kaubanduskoda) tänab Majandus- ja Kommunikatsiooniministeeriumit võimaluse eest avaldad arvamust hädaolukorra seaduse muutmise seaduse eelnõu kohta, mille kohaselt peavad elutähtsa teenuse osutajad, kelle osutatava elutähtsa teenuse toimimiseks vältimatult vajalikud andmed või seadmed asuvad välisriigis, teenuse toimimiseks ette nägema vähemalt kaks tehnoloogiliselt erinevat elektroonilise side teenust, et oleks tagatud ühendus välisriigiga. </w:t>
      </w:r>
    </w:p>
    <w:p w14:paraId="339E34EB" w14:textId="5AB9F46D" w:rsidR="00C77398" w:rsidRPr="00BF7D91" w:rsidRDefault="00C77398" w:rsidP="00B73776">
      <w:pPr>
        <w:spacing w:before="120" w:after="0" w:line="240" w:lineRule="auto"/>
        <w:jc w:val="both"/>
        <w:rPr>
          <w:rFonts w:ascii="Arial" w:eastAsia="DINPro" w:hAnsi="Arial" w:cs="Arial"/>
          <w:noProof/>
          <w:sz w:val="24"/>
          <w:szCs w:val="24"/>
          <w:lang w:val="et-EE"/>
        </w:rPr>
      </w:pPr>
      <w:r w:rsidRPr="00BF7D91">
        <w:rPr>
          <w:rFonts w:ascii="Arial" w:eastAsia="DINPro" w:hAnsi="Arial" w:cs="Arial"/>
          <w:noProof/>
          <w:sz w:val="24"/>
          <w:szCs w:val="24"/>
          <w:lang w:val="et-EE"/>
        </w:rPr>
        <w:t>Kaubanduskoda toetab eelnõu punkti 2 eesmärki, mille kohaselt kui elutähtsa teenuse toimepidevuse tagamiseks vajalikud andmed või seadmed asuvad välisriigis, peab elutähtsa teenuse osutaja tagama elutähtsa teenuse toimepidevuse dubleerivate vahendite ja tehnoloogiliselt alternatiivsete lahenduste abil ajal, kui välisriigis asuvatele andmetele või seadmetele juurdepääsuks kasutatav tavapärane elektroonilise side teenus või võrk ei toimi.</w:t>
      </w:r>
    </w:p>
    <w:p w14:paraId="312ADD56" w14:textId="256287EF" w:rsidR="00BF7D91" w:rsidRPr="00B73776" w:rsidRDefault="00BF7D91" w:rsidP="00B73776">
      <w:pPr>
        <w:spacing w:before="120" w:after="0" w:line="240" w:lineRule="auto"/>
        <w:jc w:val="both"/>
        <w:rPr>
          <w:rFonts w:ascii="Arial" w:eastAsia="DINPro" w:hAnsi="Arial" w:cs="Arial"/>
          <w:noProof/>
          <w:sz w:val="24"/>
          <w:szCs w:val="24"/>
          <w:lang w:val="et-EE"/>
        </w:rPr>
      </w:pPr>
      <w:r w:rsidRPr="00B73776">
        <w:rPr>
          <w:rFonts w:ascii="Arial" w:eastAsia="DINPro" w:hAnsi="Arial" w:cs="Arial"/>
          <w:noProof/>
          <w:sz w:val="24"/>
          <w:szCs w:val="24"/>
          <w:lang w:val="et-EE"/>
        </w:rPr>
        <w:t>Kuna kehtiv regulatsioon sätestab, et kui elutähtsa teenuse toimimist tagavad infosüsteemid asuvad välisriigis, tagab elutähtsa teenuse osutaja elutähtsa teenuse toimepidevuse ka viisil ja vahenditega, mis ei sõltu välisriikides asuvatest infosüsteemidest ehk teenuse toimepidevusega seotud andmed ja seadmed tuleb dubleerida Eestis, siis Kaubanduskoja hinnangul on eelnõus sätestatud muudatuse eesmärk positiivne. Eestis andmete ja seadme dubleerimise kohustuse muutmine võimaldab ettevõtetel võtta kasutusele uuemaid ja ajakohaseid lahendusi ning tagab paindlikkus</w:t>
      </w:r>
      <w:r w:rsidR="00C93BCC">
        <w:rPr>
          <w:rFonts w:ascii="Arial" w:eastAsia="DINPro" w:hAnsi="Arial" w:cs="Arial"/>
          <w:noProof/>
          <w:sz w:val="24"/>
          <w:szCs w:val="24"/>
          <w:lang w:val="et-EE"/>
        </w:rPr>
        <w:t>e</w:t>
      </w:r>
      <w:r w:rsidRPr="00B73776">
        <w:rPr>
          <w:rFonts w:ascii="Arial" w:eastAsia="DINPro" w:hAnsi="Arial" w:cs="Arial"/>
          <w:noProof/>
          <w:sz w:val="24"/>
          <w:szCs w:val="24"/>
          <w:lang w:val="et-EE"/>
        </w:rPr>
        <w:t xml:space="preserve"> otsustada, kuidas on konkreetse ettevõtte jaoks sobivaim viis toimepidevust tagada. </w:t>
      </w:r>
    </w:p>
    <w:p w14:paraId="2543618B" w14:textId="77777777" w:rsidR="00C77398" w:rsidRPr="00BF7D91" w:rsidRDefault="00C77398" w:rsidP="00C77398">
      <w:pPr>
        <w:spacing w:before="120" w:after="0" w:line="240" w:lineRule="auto"/>
        <w:jc w:val="both"/>
        <w:rPr>
          <w:rFonts w:ascii="Arial" w:eastAsia="DINPro" w:hAnsi="Arial" w:cs="Arial"/>
          <w:noProof/>
          <w:sz w:val="24"/>
          <w:szCs w:val="24"/>
          <w:lang w:val="et-EE"/>
        </w:rPr>
      </w:pPr>
    </w:p>
    <w:p w14:paraId="2501DA7A" w14:textId="77777777" w:rsidR="00C77398" w:rsidRPr="00BF7D91" w:rsidRDefault="00C77398" w:rsidP="00C77398">
      <w:pPr>
        <w:spacing w:after="0" w:line="240" w:lineRule="auto"/>
        <w:rPr>
          <w:rFonts w:ascii="Arial" w:hAnsi="Arial" w:cs="Arial"/>
          <w:noProof/>
          <w:sz w:val="24"/>
          <w:szCs w:val="24"/>
          <w:lang w:val="et-EE" w:eastAsia="et-EE"/>
        </w:rPr>
      </w:pPr>
      <w:r w:rsidRPr="00BF7D91">
        <w:rPr>
          <w:rFonts w:ascii="Arial" w:hAnsi="Arial" w:cs="Arial"/>
          <w:noProof/>
          <w:sz w:val="24"/>
          <w:szCs w:val="24"/>
          <w:lang w:val="et-EE" w:eastAsia="et-EE"/>
        </w:rPr>
        <w:t>Lugupidamisega</w:t>
      </w:r>
    </w:p>
    <w:p w14:paraId="53275103" w14:textId="77777777" w:rsidR="00C77398" w:rsidRPr="00BF7D91" w:rsidRDefault="00C77398" w:rsidP="00C77398">
      <w:pPr>
        <w:spacing w:after="0" w:line="240" w:lineRule="auto"/>
        <w:rPr>
          <w:rFonts w:ascii="Arial" w:hAnsi="Arial" w:cs="Arial"/>
          <w:noProof/>
          <w:sz w:val="24"/>
          <w:szCs w:val="24"/>
          <w:lang w:val="et-EE" w:eastAsia="et-EE"/>
        </w:rPr>
      </w:pPr>
    </w:p>
    <w:p w14:paraId="265BC000" w14:textId="77777777" w:rsidR="00C77398" w:rsidRPr="00BF7D91" w:rsidRDefault="00C77398" w:rsidP="00C77398">
      <w:pPr>
        <w:spacing w:after="0" w:line="240" w:lineRule="auto"/>
        <w:rPr>
          <w:rFonts w:ascii="Arial" w:hAnsi="Arial" w:cs="Arial"/>
          <w:noProof/>
          <w:sz w:val="24"/>
          <w:szCs w:val="24"/>
          <w:lang w:val="et-EE" w:eastAsia="et-EE"/>
        </w:rPr>
      </w:pPr>
      <w:r w:rsidRPr="00BF7D91">
        <w:rPr>
          <w:rFonts w:ascii="Arial" w:hAnsi="Arial" w:cs="Arial"/>
          <w:noProof/>
          <w:sz w:val="24"/>
          <w:szCs w:val="24"/>
          <w:lang w:val="et-EE" w:eastAsia="et-EE"/>
        </w:rPr>
        <w:t>/allkirjastatud digitaalselt/</w:t>
      </w:r>
    </w:p>
    <w:p w14:paraId="28E186A9" w14:textId="77777777" w:rsidR="00C77398" w:rsidRPr="00BF7D91" w:rsidRDefault="00C77398" w:rsidP="00C77398">
      <w:pPr>
        <w:spacing w:after="0" w:line="240" w:lineRule="auto"/>
        <w:rPr>
          <w:rFonts w:ascii="Arial" w:hAnsi="Arial" w:cs="Arial"/>
          <w:noProof/>
          <w:sz w:val="24"/>
          <w:szCs w:val="24"/>
          <w:lang w:val="et-EE" w:eastAsia="et-EE"/>
        </w:rPr>
      </w:pPr>
      <w:r w:rsidRPr="00BF7D91">
        <w:rPr>
          <w:rFonts w:ascii="Arial" w:hAnsi="Arial" w:cs="Arial"/>
          <w:noProof/>
          <w:sz w:val="24"/>
          <w:szCs w:val="24"/>
          <w:lang w:val="et-EE" w:eastAsia="et-EE"/>
        </w:rPr>
        <w:t>Mait Palts</w:t>
      </w:r>
    </w:p>
    <w:p w14:paraId="6EF7BFE2" w14:textId="77777777" w:rsidR="00C77398" w:rsidRPr="00BF7D91" w:rsidRDefault="00C77398" w:rsidP="00C77398">
      <w:pPr>
        <w:spacing w:after="0" w:line="240" w:lineRule="auto"/>
        <w:rPr>
          <w:rFonts w:ascii="Arial" w:hAnsi="Arial" w:cs="Arial"/>
          <w:noProof/>
          <w:sz w:val="24"/>
          <w:szCs w:val="24"/>
          <w:lang w:val="et-EE" w:eastAsia="et-EE"/>
        </w:rPr>
      </w:pPr>
      <w:r w:rsidRPr="00BF7D91">
        <w:rPr>
          <w:rFonts w:ascii="Arial" w:hAnsi="Arial" w:cs="Arial"/>
          <w:noProof/>
          <w:sz w:val="24"/>
          <w:szCs w:val="24"/>
          <w:lang w:val="et-EE" w:eastAsia="et-EE"/>
        </w:rPr>
        <w:t>Eesti Kaubandus-Tööstuskoja peadirektor</w:t>
      </w:r>
    </w:p>
    <w:p w14:paraId="31892DAD" w14:textId="77777777" w:rsidR="00C77398" w:rsidRPr="00BF7D91" w:rsidRDefault="00C77398" w:rsidP="00C77398">
      <w:pPr>
        <w:spacing w:after="0" w:line="240" w:lineRule="auto"/>
        <w:rPr>
          <w:rFonts w:ascii="Arial" w:hAnsi="Arial" w:cs="Arial"/>
          <w:noProof/>
          <w:sz w:val="24"/>
          <w:szCs w:val="24"/>
          <w:lang w:val="et-EE" w:eastAsia="et-EE"/>
        </w:rPr>
      </w:pPr>
    </w:p>
    <w:p w14:paraId="76AA00F7" w14:textId="77777777" w:rsidR="00C77398" w:rsidRPr="00BF7D91" w:rsidRDefault="00C77398" w:rsidP="00C77398">
      <w:pPr>
        <w:spacing w:after="0" w:line="240" w:lineRule="auto"/>
        <w:rPr>
          <w:rFonts w:ascii="Arial" w:hAnsi="Arial" w:cs="Arial"/>
          <w:noProof/>
          <w:sz w:val="24"/>
          <w:szCs w:val="24"/>
          <w:lang w:val="et-EE" w:eastAsia="et-EE"/>
        </w:rPr>
      </w:pPr>
    </w:p>
    <w:p w14:paraId="2461EFF8" w14:textId="77777777" w:rsidR="00C77398" w:rsidRPr="00BF7D91" w:rsidRDefault="00C77398" w:rsidP="00C77398">
      <w:pPr>
        <w:spacing w:after="0" w:line="240" w:lineRule="auto"/>
        <w:rPr>
          <w:rFonts w:ascii="Arial" w:hAnsi="Arial" w:cs="Arial"/>
          <w:noProof/>
          <w:sz w:val="24"/>
          <w:szCs w:val="24"/>
          <w:lang w:val="et-EE" w:eastAsia="et-EE"/>
        </w:rPr>
      </w:pPr>
    </w:p>
    <w:p w14:paraId="5F8AFEAF" w14:textId="200186CB" w:rsidR="002E25D2" w:rsidRPr="00BF7D91" w:rsidRDefault="00C116A8">
      <w:pPr>
        <w:rPr>
          <w:noProof/>
          <w:lang w:val="et-EE"/>
        </w:rPr>
      </w:pPr>
      <w:r>
        <w:rPr>
          <w:rFonts w:ascii="Arial" w:hAnsi="Arial" w:cs="Arial"/>
          <w:noProof/>
          <w:sz w:val="24"/>
          <w:szCs w:val="24"/>
          <w:lang w:val="et-EE" w:eastAsia="et-EE"/>
        </w:rPr>
        <w:t xml:space="preserve">Ireen Tarto </w:t>
      </w:r>
      <w:hyperlink r:id="rId8" w:history="1">
        <w:r w:rsidRPr="00B32A6A">
          <w:rPr>
            <w:rStyle w:val="Hyperlink"/>
            <w:rFonts w:ascii="Arial" w:hAnsi="Arial" w:cs="Arial"/>
            <w:noProof/>
            <w:sz w:val="24"/>
            <w:szCs w:val="24"/>
            <w:lang w:val="et-EE" w:eastAsia="et-EE"/>
          </w:rPr>
          <w:t>ireen.tarto@koda.ee</w:t>
        </w:r>
      </w:hyperlink>
      <w:r>
        <w:rPr>
          <w:rFonts w:ascii="Arial" w:hAnsi="Arial" w:cs="Arial"/>
          <w:noProof/>
          <w:sz w:val="24"/>
          <w:szCs w:val="24"/>
          <w:lang w:val="et-EE" w:eastAsia="et-EE"/>
        </w:rPr>
        <w:t xml:space="preserve"> </w:t>
      </w:r>
    </w:p>
    <w:sectPr w:rsidR="002E25D2" w:rsidRPr="00BF7D91" w:rsidSect="00C77398">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48C53" w14:textId="77777777" w:rsidR="00E8790B" w:rsidRDefault="00E8790B">
      <w:pPr>
        <w:spacing w:after="0" w:line="240" w:lineRule="auto"/>
      </w:pPr>
      <w:r>
        <w:separator/>
      </w:r>
    </w:p>
  </w:endnote>
  <w:endnote w:type="continuationSeparator" w:id="0">
    <w:p w14:paraId="4694A3A5" w14:textId="77777777" w:rsidR="00E8790B" w:rsidRDefault="00E87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92028" w14:textId="77777777" w:rsidR="009C1E02" w:rsidRPr="00FF0918" w:rsidRDefault="00801242"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0443698A" w14:textId="77777777" w:rsidR="009C1E02" w:rsidRPr="00FF0918" w:rsidRDefault="00801242">
    <w:pPr>
      <w:pStyle w:val="Footer"/>
      <w:rPr>
        <w:rFonts w:ascii="Arial" w:hAnsi="Arial" w:cs="Arial"/>
        <w:sz w:val="14"/>
        <w:szCs w:val="14"/>
      </w:rPr>
    </w:pPr>
    <w:r w:rsidRPr="00FF0918">
      <w:rPr>
        <w:rFonts w:ascii="Arial" w:hAnsi="Arial" w:cs="Arial"/>
        <w:sz w:val="14"/>
        <w:szCs w:val="14"/>
      </w:rPr>
      <w:t xml:space="preserve">TOOM-KOOLI 17, 10130 TALLINN / REG NO 80004733 / </w:t>
    </w:r>
    <w:r w:rsidRPr="00FF0918">
      <w:rPr>
        <w:rFonts w:ascii="Arial" w:hAnsi="Arial" w:cs="Arial"/>
        <w:sz w:val="14"/>
        <w:szCs w:val="14"/>
      </w:rPr>
      <w:t>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13A32" w14:textId="77777777" w:rsidR="009C1E02" w:rsidRPr="00BF3929" w:rsidRDefault="00801242"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4CB2697A" w14:textId="77777777" w:rsidR="009C1E02" w:rsidRPr="00BF3929" w:rsidRDefault="00801242"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9C1E02"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w:t>
    </w:r>
    <w:r w:rsidRPr="004730FA">
      <w:rPr>
        <w:color w:val="808080" w:themeColor="background1" w:themeShade="80"/>
        <w:sz w:val="14"/>
        <w:szCs w:val="20"/>
      </w:rPr>
      <w:t>ETTEVÕTJAID ESINDAV ORGANISATSIOON EESTIS, KUHU 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D1382" w14:textId="77777777" w:rsidR="00E8790B" w:rsidRDefault="00E8790B">
      <w:pPr>
        <w:spacing w:after="0" w:line="240" w:lineRule="auto"/>
      </w:pPr>
      <w:r>
        <w:separator/>
      </w:r>
    </w:p>
  </w:footnote>
  <w:footnote w:type="continuationSeparator" w:id="0">
    <w:p w14:paraId="43E997BE" w14:textId="77777777" w:rsidR="00E8790B" w:rsidRDefault="00E87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F92FF" w14:textId="77777777" w:rsidR="009C1E02" w:rsidRDefault="00801242" w:rsidP="00C0691C">
    <w:pPr>
      <w:pStyle w:val="Header"/>
    </w:pPr>
    <w:r w:rsidRPr="00D30DF8">
      <w:rPr>
        <w:noProof/>
        <w:lang w:val="et-EE" w:eastAsia="et-EE"/>
      </w:rPr>
      <w:drawing>
        <wp:anchor distT="0" distB="0" distL="114300" distR="114300" simplePos="0" relativeHeight="251662336" behindDoc="0" locked="0" layoutInCell="1" allowOverlap="1" wp14:anchorId="5DFE9F6C" wp14:editId="0C36E45B">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30E31CAD" wp14:editId="13CFD35F">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1AC5EF"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27D73A2C" w14:textId="77777777" w:rsidR="009C1E02" w:rsidRPr="00C0691C" w:rsidRDefault="009C1E02"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74C1C" w14:textId="77777777" w:rsidR="009C1E02" w:rsidRDefault="00801242">
    <w:pPr>
      <w:pStyle w:val="Header"/>
    </w:pPr>
    <w:r w:rsidRPr="00D30DF8">
      <w:rPr>
        <w:noProof/>
        <w:lang w:val="et-EE" w:eastAsia="et-EE"/>
      </w:rPr>
      <w:drawing>
        <wp:anchor distT="0" distB="0" distL="114300" distR="114300" simplePos="0" relativeHeight="251661312" behindDoc="0" locked="0" layoutInCell="1" allowOverlap="1" wp14:anchorId="26EC91AB" wp14:editId="5C9D22C3">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134B8449" wp14:editId="531E9825">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70128C"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2B4FFE"/>
    <w:multiLevelType w:val="hybridMultilevel"/>
    <w:tmpl w:val="8BCA5C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31622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398"/>
    <w:rsid w:val="00121729"/>
    <w:rsid w:val="00262C27"/>
    <w:rsid w:val="002E25D2"/>
    <w:rsid w:val="00315DC6"/>
    <w:rsid w:val="00393895"/>
    <w:rsid w:val="006C27D7"/>
    <w:rsid w:val="00801418"/>
    <w:rsid w:val="0094365F"/>
    <w:rsid w:val="009C0A6F"/>
    <w:rsid w:val="009C1E02"/>
    <w:rsid w:val="009C6D85"/>
    <w:rsid w:val="00AF6BE8"/>
    <w:rsid w:val="00B73776"/>
    <w:rsid w:val="00BF7D91"/>
    <w:rsid w:val="00C116A8"/>
    <w:rsid w:val="00C77398"/>
    <w:rsid w:val="00C93BCC"/>
    <w:rsid w:val="00D44516"/>
    <w:rsid w:val="00E71528"/>
    <w:rsid w:val="00E87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9B773"/>
  <w15:chartTrackingRefBased/>
  <w15:docId w15:val="{9D4A099B-2B72-4586-A7E2-512B0A0A1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398"/>
    <w:rPr>
      <w:kern w:val="0"/>
      <w14:ligatures w14:val="none"/>
    </w:rPr>
  </w:style>
  <w:style w:type="paragraph" w:styleId="Heading1">
    <w:name w:val="heading 1"/>
    <w:basedOn w:val="Normal"/>
    <w:next w:val="Normal"/>
    <w:link w:val="Heading1Char"/>
    <w:uiPriority w:val="9"/>
    <w:qFormat/>
    <w:rsid w:val="00C773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73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73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73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73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73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73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73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73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398"/>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C77398"/>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C77398"/>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C77398"/>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C77398"/>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C77398"/>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C77398"/>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C77398"/>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C77398"/>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C773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7398"/>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C773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7398"/>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C77398"/>
    <w:pPr>
      <w:spacing w:before="160"/>
      <w:jc w:val="center"/>
    </w:pPr>
    <w:rPr>
      <w:i/>
      <w:iCs/>
      <w:color w:val="404040" w:themeColor="text1" w:themeTint="BF"/>
    </w:rPr>
  </w:style>
  <w:style w:type="character" w:customStyle="1" w:styleId="QuoteChar">
    <w:name w:val="Quote Char"/>
    <w:basedOn w:val="DefaultParagraphFont"/>
    <w:link w:val="Quote"/>
    <w:uiPriority w:val="29"/>
    <w:rsid w:val="00C77398"/>
    <w:rPr>
      <w:i/>
      <w:iCs/>
      <w:color w:val="404040" w:themeColor="text1" w:themeTint="BF"/>
      <w:lang w:val="et-EE"/>
    </w:rPr>
  </w:style>
  <w:style w:type="paragraph" w:styleId="ListParagraph">
    <w:name w:val="List Paragraph"/>
    <w:basedOn w:val="Normal"/>
    <w:uiPriority w:val="34"/>
    <w:qFormat/>
    <w:rsid w:val="00C77398"/>
    <w:pPr>
      <w:ind w:left="720"/>
      <w:contextualSpacing/>
    </w:pPr>
  </w:style>
  <w:style w:type="character" w:styleId="IntenseEmphasis">
    <w:name w:val="Intense Emphasis"/>
    <w:basedOn w:val="DefaultParagraphFont"/>
    <w:uiPriority w:val="21"/>
    <w:qFormat/>
    <w:rsid w:val="00C77398"/>
    <w:rPr>
      <w:i/>
      <w:iCs/>
      <w:color w:val="0F4761" w:themeColor="accent1" w:themeShade="BF"/>
    </w:rPr>
  </w:style>
  <w:style w:type="paragraph" w:styleId="IntenseQuote">
    <w:name w:val="Intense Quote"/>
    <w:basedOn w:val="Normal"/>
    <w:next w:val="Normal"/>
    <w:link w:val="IntenseQuoteChar"/>
    <w:uiPriority w:val="30"/>
    <w:qFormat/>
    <w:rsid w:val="00C773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7398"/>
    <w:rPr>
      <w:i/>
      <w:iCs/>
      <w:color w:val="0F4761" w:themeColor="accent1" w:themeShade="BF"/>
      <w:lang w:val="et-EE"/>
    </w:rPr>
  </w:style>
  <w:style w:type="character" w:styleId="IntenseReference">
    <w:name w:val="Intense Reference"/>
    <w:basedOn w:val="DefaultParagraphFont"/>
    <w:uiPriority w:val="32"/>
    <w:qFormat/>
    <w:rsid w:val="00C77398"/>
    <w:rPr>
      <w:b/>
      <w:bCs/>
      <w:smallCaps/>
      <w:color w:val="0F4761" w:themeColor="accent1" w:themeShade="BF"/>
      <w:spacing w:val="5"/>
    </w:rPr>
  </w:style>
  <w:style w:type="paragraph" w:styleId="Header">
    <w:name w:val="header"/>
    <w:basedOn w:val="Normal"/>
    <w:link w:val="HeaderChar"/>
    <w:uiPriority w:val="99"/>
    <w:unhideWhenUsed/>
    <w:rsid w:val="00C77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7398"/>
    <w:rPr>
      <w:kern w:val="0"/>
      <w14:ligatures w14:val="none"/>
    </w:rPr>
  </w:style>
  <w:style w:type="paragraph" w:styleId="Footer">
    <w:name w:val="footer"/>
    <w:basedOn w:val="Normal"/>
    <w:link w:val="FooterChar"/>
    <w:uiPriority w:val="99"/>
    <w:unhideWhenUsed/>
    <w:rsid w:val="00C77398"/>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C77398"/>
    <w:rPr>
      <w:kern w:val="0"/>
      <w:sz w:val="16"/>
      <w14:ligatures w14:val="none"/>
    </w:rPr>
  </w:style>
  <w:style w:type="character" w:styleId="Hyperlink">
    <w:name w:val="Hyperlink"/>
    <w:basedOn w:val="DefaultParagraphFont"/>
    <w:uiPriority w:val="99"/>
    <w:unhideWhenUsed/>
    <w:rsid w:val="00C77398"/>
    <w:rPr>
      <w:color w:val="467886" w:themeColor="hyperlink"/>
      <w:u w:val="single"/>
    </w:rPr>
  </w:style>
  <w:style w:type="character" w:styleId="UnresolvedMention">
    <w:name w:val="Unresolved Mention"/>
    <w:basedOn w:val="DefaultParagraphFont"/>
    <w:uiPriority w:val="99"/>
    <w:semiHidden/>
    <w:unhideWhenUsed/>
    <w:rsid w:val="00C116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2024-12-18T15:31:00Z</dcterms:created>
  <dcterms:modified xsi:type="dcterms:W3CDTF">2024-12-18T15:31:00Z</dcterms:modified>
</cp:coreProperties>
</file>